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C0B0E3" w14:textId="77777777" w:rsidR="006C61E9" w:rsidRPr="00917F03" w:rsidRDefault="00000000">
      <w:pPr>
        <w:spacing w:after="120"/>
        <w:jc w:val="center"/>
        <w:rPr>
          <w:color w:val="000000" w:themeColor="text1"/>
        </w:rPr>
      </w:pPr>
      <w:r w:rsidRPr="00917F03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ABAP Public Disclosure Checklist</w:t>
      </w:r>
    </w:p>
    <w:p w14:paraId="404EB1D5" w14:textId="51D4E907" w:rsidR="006C61E9" w:rsidRDefault="00000000">
      <w:pPr>
        <w:spacing w:after="280"/>
        <w:jc w:val="center"/>
        <w:rPr>
          <w:rFonts w:ascii="Calibri" w:eastAsia="Calibri" w:hAnsi="Calibri" w:cs="Calibri"/>
          <w:i/>
          <w:iCs/>
        </w:rPr>
      </w:pPr>
      <w:proofErr w:type="gramStart"/>
      <w:r>
        <w:rPr>
          <w:rFonts w:ascii="Calibri" w:eastAsia="Calibri" w:hAnsi="Calibri" w:cs="Calibri"/>
          <w:i/>
          <w:iCs/>
        </w:rPr>
        <w:t>In order to</w:t>
      </w:r>
      <w:proofErr w:type="gramEnd"/>
      <w:r>
        <w:rPr>
          <w:rFonts w:ascii="Calibri" w:eastAsia="Calibri" w:hAnsi="Calibri" w:cs="Calibri"/>
          <w:i/>
          <w:iCs/>
        </w:rPr>
        <w:t xml:space="preserve"> assist the site visitors, please indicate w</w:t>
      </w:r>
      <w:r w:rsidR="009D5EE7">
        <w:rPr>
          <w:rFonts w:ascii="Calibri" w:eastAsia="Calibri" w:hAnsi="Calibri" w:cs="Calibri"/>
          <w:i/>
          <w:iCs/>
        </w:rPr>
        <w:t>h</w:t>
      </w:r>
      <w:r>
        <w:rPr>
          <w:rFonts w:ascii="Calibri" w:eastAsia="Calibri" w:hAnsi="Calibri" w:cs="Calibri"/>
          <w:i/>
          <w:iCs/>
        </w:rPr>
        <w:t>ere these pieces of information can be found.</w:t>
      </w:r>
    </w:p>
    <w:p w14:paraId="431E51BE" w14:textId="27AC9066" w:rsidR="009D5EE7" w:rsidRPr="009D5EE7" w:rsidRDefault="009D5EE7" w:rsidP="009D5EE7">
      <w:pPr>
        <w:rPr>
          <w:rFonts w:ascii="Calibri" w:hAnsi="Calibri" w:cs="Calibri"/>
          <w:sz w:val="24"/>
          <w:szCs w:val="24"/>
        </w:rPr>
      </w:pPr>
      <w:r w:rsidRPr="009D5EE7">
        <w:rPr>
          <w:rFonts w:ascii="Calibri" w:hAnsi="Calibri" w:cs="Calibri"/>
          <w:sz w:val="24"/>
          <w:szCs w:val="24"/>
        </w:rPr>
        <w:t xml:space="preserve">Standard </w:t>
      </w:r>
      <w:r w:rsidRPr="009D5EE7">
        <w:rPr>
          <w:rFonts w:ascii="Calibri" w:hAnsi="Calibri" w:cs="Calibri"/>
          <w:sz w:val="24"/>
          <w:szCs w:val="24"/>
        </w:rPr>
        <w:t>7-2. The institution publishes: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5700"/>
        <w:gridCol w:w="4140"/>
      </w:tblGrid>
      <w:tr w:rsidR="00917F03" w:rsidRPr="00917F03" w14:paraId="550AEAD8" w14:textId="77777777" w:rsidTr="00917F03">
        <w:tblPrEx>
          <w:tblCellMar>
            <w:top w:w="0" w:type="dxa"/>
            <w:bottom w:w="0" w:type="dxa"/>
          </w:tblCellMar>
        </w:tblPrEx>
        <w:trPr>
          <w:trHeight w:val="288"/>
          <w:tblHeader/>
        </w:trPr>
        <w:tc>
          <w:tcPr>
            <w:tcW w:w="6655" w:type="dxa"/>
            <w:gridSpan w:val="2"/>
            <w:shd w:val="clear" w:color="auto" w:fill="32467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B0EFAA" w14:textId="31562F27" w:rsidR="00917F03" w:rsidRPr="00917F03" w:rsidRDefault="00917F03" w:rsidP="009D5EE7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  <w:color w:val="FFFFFF"/>
              </w:rPr>
              <w:t xml:space="preserve">Standard Subpoint </w:t>
            </w:r>
          </w:p>
        </w:tc>
        <w:tc>
          <w:tcPr>
            <w:tcW w:w="4140" w:type="dxa"/>
            <w:shd w:val="clear" w:color="auto" w:fill="32467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72612" w14:textId="6007E97D" w:rsidR="00917F03" w:rsidRPr="00917F03" w:rsidRDefault="00917F03" w:rsidP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  <w:color w:val="FFFFFF"/>
              </w:rPr>
              <w:t>Web Address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 Link</w:t>
            </w:r>
          </w:p>
        </w:tc>
      </w:tr>
      <w:tr w:rsidR="00917F03" w:rsidRPr="00917F03" w14:paraId="63481766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E0330B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12E6EB" w14:textId="0F1CF837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hAnsi="Calibri" w:cs="Calibri"/>
                <w:color w:val="1A1A1A"/>
                <w:shd w:val="clear" w:color="auto" w:fill="FFFFFF"/>
              </w:rPr>
              <w:t>A program mission statement with a commitment to training psychoanalysts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18881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a"/>
                <w:id w:val="1001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21991B15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69A37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471AFA" w14:textId="656B0855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description of the ownership, control, and type of legal organization of the institution; including a declaration of its corporate registration status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E2D158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b"/>
                <w:id w:val="1002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4C97B443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B0C268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ED816" w14:textId="4538AB0C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hAnsi="Calibri" w:cs="Calibri"/>
                <w:color w:val="1A1A1A"/>
                <w:shd w:val="clear" w:color="auto" w:fill="FFFFFF"/>
              </w:rPr>
              <w:t>The names and affiliations of members of its governing board, policy- and decision-making bodies, and principal administrative personnel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4A8B3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c"/>
                <w:id w:val="1003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291F7CE7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EB3D29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65165" w14:textId="1C75B522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The names and credentials of its faculty and supervisors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D6124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d"/>
                <w:id w:val="1004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2C2F262D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07748C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0EF568" w14:textId="3256678D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An admissions policy and procedures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94265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e"/>
                <w:id w:val="1005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3D8FB5E5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D8599A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226D6" w14:textId="77777777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Non-discrimination policy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C8BAEE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f"/>
                <w:id w:val="1006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55EA417C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1E73C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g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50C8DA" w14:textId="1F04F913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description of the program(s) and the requirements for progression through various levels of training in the program(s) leading to graduation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64E27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g"/>
                <w:id w:val="1007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01ECF650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DF084B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h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DDB59" w14:textId="7DD993B8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The procedures and criteria utilized in arriving at decisions regarding the advancement of candidates and graduation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E49E5B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h"/>
                <w:id w:val="1008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45519021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B21EA5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i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4E9A01" w14:textId="1FC258E9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T</w:t>
            </w:r>
            <w:r w:rsidRPr="00917F03">
              <w:rPr>
                <w:rFonts w:ascii="Calibri" w:eastAsia="Calibri" w:hAnsi="Calibri" w:cs="Calibri"/>
              </w:rPr>
              <w:t>he training curriculum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76DEB9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i"/>
                <w:id w:val="1009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328477AA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1321E5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j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83B37" w14:textId="1D5CB11C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description of the educational and student support resources available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D46B79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j"/>
                <w:id w:val="1010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7EA07DB2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EF93B2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k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1CC75" w14:textId="74F2C026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Grievance and appeal policies and procedures for faculty, staff, and students for presenting grievances to the institution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0D9892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k"/>
                <w:id w:val="1011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1EBD879B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031A49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44FB2" w14:textId="1414EFD4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tuition and fee schedule including refund policies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205CE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l"/>
                <w:id w:val="1012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0E5D9F0D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7F735" w14:textId="77777777" w:rsidR="00917F03" w:rsidRPr="00917F03" w:rsidRDefault="00917F03">
            <w:pPr>
              <w:jc w:val="center"/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m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A3AB69" w14:textId="2CBAFB26" w:rsidR="00917F03" w:rsidRPr="00917F03" w:rsidRDefault="00917F03">
            <w:pPr>
              <w:rPr>
                <w:rFonts w:ascii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policy for academic credit transfer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397FC" w14:textId="77777777" w:rsidR="00917F03" w:rsidRPr="00917F03" w:rsidRDefault="00917F03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m"/>
                <w:id w:val="1013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389C721F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5013C" w14:textId="6D167B83" w:rsidR="00917F03" w:rsidRPr="00917F03" w:rsidRDefault="00917F03" w:rsidP="00917F0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D0223" w14:textId="7FAEB9AF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records release policy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7BA0D" w14:textId="22571962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m"/>
                <w:id w:val="-962426132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384E7587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8017F" w14:textId="50598DC8" w:rsidR="00917F03" w:rsidRPr="00917F03" w:rsidRDefault="00917F03" w:rsidP="00917F0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o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BE505D" w14:textId="1BE68BCB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records retention policy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1DB07D" w14:textId="08141059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m"/>
                <w:id w:val="481438445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076F844D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ED90BF" w14:textId="16A113E4" w:rsidR="00917F03" w:rsidRPr="00917F03" w:rsidRDefault="00917F03" w:rsidP="00917F0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p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6D30B" w14:textId="39AF7B33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description of program delivery modalities (e.g. face-to-face, online, hybrid, synchronous, asynchronous)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6B16CE" w14:textId="5D71ADE5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m"/>
                <w:id w:val="159895270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723EA26D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03181" w14:textId="3C84CA53" w:rsidR="00917F03" w:rsidRPr="00917F03" w:rsidRDefault="00917F03" w:rsidP="00917F0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q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E7EE83" w14:textId="5221C797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All physical location(s) including the phone number(s) and email address(es) of the administrative and clinical offices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B610D3" w14:textId="0DF986B4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m"/>
                <w:id w:val="-632177708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5C6C5E7A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52447C" w14:textId="4D52AA58" w:rsidR="00917F03" w:rsidRPr="00917F03" w:rsidRDefault="00917F03" w:rsidP="00917F0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A3F23" w14:textId="4CC2396C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 xml:space="preserve">A </w:t>
            </w:r>
            <w:r w:rsidRPr="00917F03">
              <w:rPr>
                <w:rFonts w:ascii="Calibri" w:eastAsia="Calibri" w:hAnsi="Calibri" w:cs="Calibri"/>
              </w:rPr>
              <w:t>statement that the institute is fully compliant with local, state, and federal guidelines for education and clinical practices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F4DF62" w14:textId="576A8B38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m"/>
                <w:id w:val="1902250554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:rsidRPr="00917F03" w14:paraId="5EC540F3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9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3A70A" w14:textId="775DC3CA" w:rsidR="00917F03" w:rsidRPr="00917F03" w:rsidRDefault="00917F03" w:rsidP="00917F0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17F03">
              <w:rPr>
                <w:rFonts w:ascii="Calibri" w:eastAsia="Calibri" w:hAnsi="Calibri" w:cs="Calibri"/>
                <w:b/>
                <w:bCs/>
              </w:rPr>
              <w:t>s</w:t>
            </w:r>
          </w:p>
        </w:tc>
        <w:tc>
          <w:tcPr>
            <w:tcW w:w="5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4C249F" w14:textId="1D39DCD3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r w:rsidRPr="00917F03">
              <w:rPr>
                <w:rFonts w:ascii="Calibri" w:eastAsia="Calibri" w:hAnsi="Calibri" w:cs="Calibri"/>
              </w:rPr>
              <w:t>A statement that accreditation by the American Board for Accreditation in Psychoanalysis is eligible for all psychoanalytic programs within and not beyond US boundaries and territories.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59026" w14:textId="0F42FCF8" w:rsidR="00917F03" w:rsidRPr="00917F03" w:rsidRDefault="00917F03" w:rsidP="00917F03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alias w:val="Web Address"/>
                <w:tag w:val="WEB_s1_m"/>
                <w:id w:val="1524052871"/>
                <w:showingPlcHdr/>
                <w:text/>
              </w:sdtPr>
              <w:sdtContent>
                <w:r w:rsidRPr="00917F03"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</w:tbl>
    <w:p w14:paraId="03C5840E" w14:textId="77777777" w:rsidR="00917F03" w:rsidRDefault="00917F03">
      <w:pPr>
        <w:spacing w:before="320" w:after="1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38AB660D" w14:textId="6262CFA9" w:rsidR="006C61E9" w:rsidRPr="00917F03" w:rsidRDefault="00000000">
      <w:pPr>
        <w:spacing w:before="320" w:after="160"/>
        <w:rPr>
          <w:color w:val="000000" w:themeColor="text1"/>
        </w:rPr>
      </w:pPr>
      <w:r w:rsidRPr="00917F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>Additional Information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"/>
        <w:gridCol w:w="6005"/>
        <w:gridCol w:w="4140"/>
      </w:tblGrid>
      <w:tr w:rsidR="00917F03" w14:paraId="4830D326" w14:textId="77777777" w:rsidTr="00917F0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0" w:type="dxa"/>
            <w:shd w:val="clear" w:color="auto" w:fill="32467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6E0A2" w14:textId="77777777" w:rsidR="00917F03" w:rsidRDefault="00917F0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Item</w:t>
            </w:r>
          </w:p>
        </w:tc>
        <w:tc>
          <w:tcPr>
            <w:tcW w:w="6005" w:type="dxa"/>
            <w:shd w:val="clear" w:color="auto" w:fill="32467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46D82" w14:textId="77777777" w:rsidR="00917F03" w:rsidRDefault="00917F03">
            <w:r>
              <w:rPr>
                <w:rFonts w:ascii="Calibri" w:eastAsia="Calibri" w:hAnsi="Calibri" w:cs="Calibri"/>
                <w:b/>
                <w:bCs/>
                <w:color w:val="FFFFFF"/>
              </w:rPr>
              <w:t>Information</w:t>
            </w:r>
          </w:p>
        </w:tc>
        <w:tc>
          <w:tcPr>
            <w:tcW w:w="4140" w:type="dxa"/>
            <w:shd w:val="clear" w:color="auto" w:fill="32467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39F914" w14:textId="11E72BFF" w:rsidR="00917F03" w:rsidRDefault="00917F03">
            <w:r>
              <w:rPr>
                <w:rFonts w:ascii="Calibri" w:eastAsia="Calibri" w:hAnsi="Calibri" w:cs="Calibri"/>
                <w:b/>
                <w:bCs/>
                <w:color w:val="FFFFFF"/>
              </w:rPr>
              <w:t>Web Address Link</w:t>
            </w:r>
          </w:p>
        </w:tc>
      </w:tr>
      <w:tr w:rsidR="00917F03" w14:paraId="4CA83F7F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2137BE" w14:textId="77777777" w:rsidR="00917F03" w:rsidRDefault="00917F0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6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642CD1" w14:textId="77777777" w:rsidR="00917F03" w:rsidRDefault="00917F03">
            <w:r>
              <w:rPr>
                <w:rFonts w:ascii="Calibri" w:eastAsia="Calibri" w:hAnsi="Calibri" w:cs="Calibri"/>
              </w:rPr>
              <w:t>Institutional catalog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1841FD" w14:textId="77777777" w:rsidR="00917F03" w:rsidRDefault="00917F03">
            <w:sdt>
              <w:sdtPr>
                <w:rPr>
                  <w:rFonts w:ascii="Calibri" w:eastAsia="Calibri" w:hAnsi="Calibri" w:cs="Calibri"/>
                </w:rPr>
                <w:alias w:val="Web Address"/>
                <w:tag w:val="WEB_s2_a"/>
                <w:id w:val="1027"/>
                <w:showingPlcHdr/>
                <w:text/>
              </w:sdtPr>
              <w:sdtContent>
                <w:r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14:paraId="12E5C177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98C965" w14:textId="77777777" w:rsidR="00917F03" w:rsidRDefault="00917F0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6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7314DD" w14:textId="77777777" w:rsidR="00917F03" w:rsidRDefault="00917F03">
            <w:r>
              <w:rPr>
                <w:rFonts w:ascii="Calibri" w:eastAsia="Calibri" w:hAnsi="Calibri" w:cs="Calibri"/>
              </w:rPr>
              <w:t>Expected educational outcomes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42EC9" w14:textId="77777777" w:rsidR="00917F03" w:rsidRDefault="00917F03">
            <w:sdt>
              <w:sdtPr>
                <w:rPr>
                  <w:rFonts w:ascii="Calibri" w:eastAsia="Calibri" w:hAnsi="Calibri" w:cs="Calibri"/>
                </w:rPr>
                <w:alias w:val="Web Address"/>
                <w:tag w:val="WEB_s2_b"/>
                <w:id w:val="1028"/>
                <w:showingPlcHdr/>
                <w:text/>
              </w:sdtPr>
              <w:sdtContent>
                <w:r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14:paraId="51A0BFB8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3BA423" w14:textId="77777777" w:rsidR="00917F03" w:rsidRDefault="00917F0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6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148524" w14:textId="77777777" w:rsidR="00917F03" w:rsidRDefault="00917F03">
            <w:r>
              <w:rPr>
                <w:rFonts w:ascii="Calibri" w:eastAsia="Calibri" w:hAnsi="Calibri" w:cs="Calibri"/>
              </w:rPr>
              <w:t>Expected time to graduation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449949" w14:textId="77777777" w:rsidR="00917F03" w:rsidRDefault="00917F03">
            <w:sdt>
              <w:sdtPr>
                <w:rPr>
                  <w:rFonts w:ascii="Calibri" w:eastAsia="Calibri" w:hAnsi="Calibri" w:cs="Calibri"/>
                </w:rPr>
                <w:alias w:val="Web Address"/>
                <w:tag w:val="WEB_s2_c"/>
                <w:id w:val="1029"/>
                <w:showingPlcHdr/>
                <w:text/>
              </w:sdtPr>
              <w:sdtContent>
                <w:r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14:paraId="3F20F012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E7CC8A" w14:textId="77777777" w:rsidR="00917F03" w:rsidRDefault="00917F0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6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9E83AE" w14:textId="77777777" w:rsidR="00917F03" w:rsidRDefault="00917F03">
            <w:r>
              <w:rPr>
                <w:rFonts w:ascii="Calibri" w:eastAsia="Calibri" w:hAnsi="Calibri" w:cs="Calibri"/>
              </w:rPr>
              <w:t>Student achievement data, such as retention rates, graduation rates, rates of passage of licensure exams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2E70DF" w14:textId="77777777" w:rsidR="00917F03" w:rsidRDefault="00917F03">
            <w:sdt>
              <w:sdtPr>
                <w:rPr>
                  <w:rFonts w:ascii="Calibri" w:eastAsia="Calibri" w:hAnsi="Calibri" w:cs="Calibri"/>
                </w:rPr>
                <w:alias w:val="Web Address"/>
                <w:tag w:val="WEB_s2_d"/>
                <w:id w:val="1030"/>
                <w:showingPlcHdr/>
                <w:text/>
              </w:sdtPr>
              <w:sdtContent>
                <w:r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14:paraId="1B9A830D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A6C3F2" w14:textId="77777777" w:rsidR="00917F03" w:rsidRDefault="00917F0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6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B7F9D9" w14:textId="77777777" w:rsidR="00917F03" w:rsidRDefault="00917F03">
            <w:r>
              <w:rPr>
                <w:rFonts w:ascii="Calibri" w:eastAsia="Calibri" w:hAnsi="Calibri" w:cs="Calibri"/>
              </w:rPr>
              <w:t>Total cost of education, including availability of financial aid and typical length of study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F8D910" w14:textId="77777777" w:rsidR="00917F03" w:rsidRDefault="00917F03">
            <w:sdt>
              <w:sdtPr>
                <w:rPr>
                  <w:rFonts w:ascii="Calibri" w:eastAsia="Calibri" w:hAnsi="Calibri" w:cs="Calibri"/>
                </w:rPr>
                <w:alias w:val="Web Address"/>
                <w:tag w:val="WEB_s2_e"/>
                <w:id w:val="1031"/>
                <w:showingPlcHdr/>
                <w:text/>
              </w:sdtPr>
              <w:sdtContent>
                <w:r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  <w:tr w:rsidR="00917F03" w14:paraId="2314410E" w14:textId="77777777" w:rsidTr="00917F03">
        <w:tblPrEx>
          <w:tblCellMar>
            <w:top w:w="0" w:type="dxa"/>
            <w:bottom w:w="0" w:type="dxa"/>
          </w:tblCellMar>
        </w:tblPrEx>
        <w:tc>
          <w:tcPr>
            <w:tcW w:w="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24C90" w14:textId="77777777" w:rsidR="00917F03" w:rsidRDefault="00917F0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  <w:tc>
          <w:tcPr>
            <w:tcW w:w="6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5FE4B1" w14:textId="77777777" w:rsidR="00917F03" w:rsidRDefault="00917F03">
            <w:r>
              <w:rPr>
                <w:rFonts w:ascii="Calibri" w:eastAsia="Calibri" w:hAnsi="Calibri" w:cs="Calibri"/>
              </w:rPr>
              <w:t>Statement about accreditation</w:t>
            </w:r>
          </w:p>
        </w:tc>
        <w:tc>
          <w:tcPr>
            <w:tcW w:w="41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50C80" w14:textId="77777777" w:rsidR="00917F03" w:rsidRDefault="00917F03">
            <w:sdt>
              <w:sdtPr>
                <w:rPr>
                  <w:rFonts w:ascii="Calibri" w:eastAsia="Calibri" w:hAnsi="Calibri" w:cs="Calibri"/>
                </w:rPr>
                <w:alias w:val="Web Address"/>
                <w:tag w:val="WEB_s2_f"/>
                <w:id w:val="1032"/>
                <w:showingPlcHdr/>
                <w:text/>
              </w:sdtPr>
              <w:sdtContent>
                <w:r>
                  <w:rPr>
                    <w:rStyle w:val="PlaceholderText"/>
                    <w:rFonts w:ascii="Calibri" w:eastAsia="Calibri" w:hAnsi="Calibri" w:cs="Calibri"/>
                  </w:rPr>
                  <w:t>Click or tap here to enter text.</w:t>
                </w:r>
              </w:sdtContent>
            </w:sdt>
          </w:p>
        </w:tc>
      </w:tr>
    </w:tbl>
    <w:p w14:paraId="5B1084E9" w14:textId="77777777" w:rsidR="006C61E9" w:rsidRDefault="006C61E9">
      <w:pPr>
        <w:spacing w:before="240"/>
      </w:pPr>
    </w:p>
    <w:sectPr w:rsidR="006C61E9">
      <w:pgSz w:w="12240" w:h="15840"/>
      <w:pgMar w:top="900" w:right="720" w:bottom="90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A72B01"/>
    <w:multiLevelType w:val="hybridMultilevel"/>
    <w:tmpl w:val="E6224D40"/>
    <w:lvl w:ilvl="0" w:tplc="F24A8032">
      <w:start w:val="1"/>
      <w:numFmt w:val="bullet"/>
      <w:lvlText w:val="●"/>
      <w:lvlJc w:val="left"/>
      <w:pPr>
        <w:ind w:left="720" w:hanging="360"/>
      </w:pPr>
    </w:lvl>
    <w:lvl w:ilvl="1" w:tplc="6B5E4D7A">
      <w:start w:val="1"/>
      <w:numFmt w:val="bullet"/>
      <w:lvlText w:val="○"/>
      <w:lvlJc w:val="left"/>
      <w:pPr>
        <w:ind w:left="1440" w:hanging="360"/>
      </w:pPr>
    </w:lvl>
    <w:lvl w:ilvl="2" w:tplc="BC4C60AE">
      <w:start w:val="1"/>
      <w:numFmt w:val="bullet"/>
      <w:lvlText w:val="■"/>
      <w:lvlJc w:val="left"/>
      <w:pPr>
        <w:ind w:left="2160" w:hanging="360"/>
      </w:pPr>
    </w:lvl>
    <w:lvl w:ilvl="3" w:tplc="60B0C892">
      <w:start w:val="1"/>
      <w:numFmt w:val="bullet"/>
      <w:lvlText w:val="●"/>
      <w:lvlJc w:val="left"/>
      <w:pPr>
        <w:ind w:left="2880" w:hanging="360"/>
      </w:pPr>
    </w:lvl>
    <w:lvl w:ilvl="4" w:tplc="044C223E">
      <w:start w:val="1"/>
      <w:numFmt w:val="bullet"/>
      <w:lvlText w:val="○"/>
      <w:lvlJc w:val="left"/>
      <w:pPr>
        <w:ind w:left="3600" w:hanging="360"/>
      </w:pPr>
    </w:lvl>
    <w:lvl w:ilvl="5" w:tplc="F8929A6C">
      <w:start w:val="1"/>
      <w:numFmt w:val="bullet"/>
      <w:lvlText w:val="■"/>
      <w:lvlJc w:val="left"/>
      <w:pPr>
        <w:ind w:left="4320" w:hanging="360"/>
      </w:pPr>
    </w:lvl>
    <w:lvl w:ilvl="6" w:tplc="A7D40100">
      <w:start w:val="1"/>
      <w:numFmt w:val="bullet"/>
      <w:lvlText w:val="●"/>
      <w:lvlJc w:val="left"/>
      <w:pPr>
        <w:ind w:left="5040" w:hanging="360"/>
      </w:pPr>
    </w:lvl>
    <w:lvl w:ilvl="7" w:tplc="D744F11A">
      <w:start w:val="1"/>
      <w:numFmt w:val="bullet"/>
      <w:lvlText w:val="●"/>
      <w:lvlJc w:val="left"/>
      <w:pPr>
        <w:ind w:left="5760" w:hanging="360"/>
      </w:pPr>
    </w:lvl>
    <w:lvl w:ilvl="8" w:tplc="32A2D89C">
      <w:start w:val="1"/>
      <w:numFmt w:val="bullet"/>
      <w:lvlText w:val="●"/>
      <w:lvlJc w:val="left"/>
      <w:pPr>
        <w:ind w:left="6480" w:hanging="360"/>
      </w:pPr>
    </w:lvl>
  </w:abstractNum>
  <w:num w:numId="1" w16cid:durableId="1466770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displayBackgroundShape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1E9"/>
    <w:rsid w:val="00064441"/>
    <w:rsid w:val="0020467C"/>
    <w:rsid w:val="00213526"/>
    <w:rsid w:val="003A3EF4"/>
    <w:rsid w:val="0050219B"/>
    <w:rsid w:val="006C61E9"/>
    <w:rsid w:val="007B01CB"/>
    <w:rsid w:val="00917F03"/>
    <w:rsid w:val="009B55E7"/>
    <w:rsid w:val="009D5EE7"/>
    <w:rsid w:val="00E9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867EF3"/>
  <w15:docId w15:val="{F9A66952-BE0B-FA43-9972-B478801A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PlaceholderText">
    <w:name w:val="Placeholder Text"/>
    <w:rPr>
      <w:color w:val="808080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716843-2F56-FC4B-B081-32266FA9E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2708</Characters>
  <Application>Microsoft Office Word</Application>
  <DocSecurity>0</DocSecurity>
  <Lines>108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Chelsea Darling</cp:lastModifiedBy>
  <cp:revision>2</cp:revision>
  <dcterms:created xsi:type="dcterms:W3CDTF">2026-08-19T17:36:00Z</dcterms:created>
  <dcterms:modified xsi:type="dcterms:W3CDTF">2026-08-19T17:36:00Z</dcterms:modified>
</cp:coreProperties>
</file>